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6E7A3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E7A3A" w:rsidRDefault="00BA5EC1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A3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E7A3A" w:rsidRDefault="00BA5EC1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09.12.2016 N 1581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автомобилей"</w:t>
            </w:r>
            <w:r>
              <w:rPr>
                <w:sz w:val="48"/>
              </w:rPr>
              <w:br/>
              <w:t>(Зарегистрировано в Минюсте России 20.12.2016 N 44800)</w:t>
            </w:r>
          </w:p>
        </w:tc>
      </w:tr>
      <w:tr w:rsidR="006E7A3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E7A3A" w:rsidRDefault="00BA5EC1">
            <w:pPr>
              <w:pStyle w:val="ConsPlusTitlePage0"/>
              <w:jc w:val="center"/>
            </w:pPr>
            <w:r>
              <w:rPr>
                <w:sz w:val="28"/>
              </w:rPr>
              <w:t>Документ предоставле</w:t>
            </w:r>
            <w:r>
              <w:rPr>
                <w:sz w:val="28"/>
              </w:rPr>
              <w:t xml:space="preserve">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6E7A3A" w:rsidRDefault="006E7A3A">
      <w:pPr>
        <w:pStyle w:val="ConsPlusNormal0"/>
        <w:sectPr w:rsidR="006E7A3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E7A3A" w:rsidRDefault="006E7A3A">
      <w:pPr>
        <w:pStyle w:val="ConsPlusNormal0"/>
        <w:jc w:val="both"/>
        <w:outlineLvl w:val="0"/>
      </w:pPr>
    </w:p>
    <w:p w:rsidR="006E7A3A" w:rsidRDefault="00BA5EC1">
      <w:pPr>
        <w:pStyle w:val="ConsPlusNormal0"/>
        <w:outlineLvl w:val="0"/>
      </w:pPr>
      <w:r>
        <w:t>Зарегистрировано в Минюсте России 20 декабря 2016 г. N 44800</w:t>
      </w:r>
    </w:p>
    <w:p w:rsidR="006E7A3A" w:rsidRDefault="006E7A3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6E7A3A" w:rsidRDefault="006E7A3A">
      <w:pPr>
        <w:pStyle w:val="ConsPlusTitle0"/>
        <w:jc w:val="center"/>
      </w:pPr>
    </w:p>
    <w:p w:rsidR="006E7A3A" w:rsidRDefault="00BA5EC1">
      <w:pPr>
        <w:pStyle w:val="ConsPlusTitle0"/>
        <w:jc w:val="center"/>
      </w:pPr>
      <w:r>
        <w:t>ПРИКАЗ</w:t>
      </w:r>
    </w:p>
    <w:p w:rsidR="006E7A3A" w:rsidRDefault="00BA5EC1">
      <w:pPr>
        <w:pStyle w:val="ConsPlusTitle0"/>
        <w:jc w:val="center"/>
      </w:pPr>
      <w:r>
        <w:t>от 9 декабря 2016 г. N 1581</w:t>
      </w:r>
    </w:p>
    <w:p w:rsidR="006E7A3A" w:rsidRDefault="006E7A3A">
      <w:pPr>
        <w:pStyle w:val="ConsPlusTitle0"/>
        <w:jc w:val="center"/>
      </w:pPr>
    </w:p>
    <w:p w:rsidR="006E7A3A" w:rsidRDefault="00BA5EC1">
      <w:pPr>
        <w:pStyle w:val="ConsPlusTitle0"/>
        <w:jc w:val="center"/>
      </w:pPr>
      <w:r>
        <w:t>ОБ УТВЕРЖДЕНИИ</w:t>
      </w:r>
    </w:p>
    <w:p w:rsidR="006E7A3A" w:rsidRDefault="00BA5EC1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6E7A3A" w:rsidRDefault="00BA5EC1">
      <w:pPr>
        <w:pStyle w:val="ConsPlusTitle0"/>
        <w:jc w:val="center"/>
      </w:pPr>
      <w:r>
        <w:t>СРЕДНЕГО ПРОФЕССИОНАЛЬНОГО ОБР</w:t>
      </w:r>
      <w:r>
        <w:t>АЗОВАНИЯ ПО ПРОФЕССИИ</w:t>
      </w:r>
    </w:p>
    <w:p w:rsidR="006E7A3A" w:rsidRDefault="00BA5EC1">
      <w:pPr>
        <w:pStyle w:val="ConsPlusTitle0"/>
        <w:jc w:val="center"/>
      </w:pPr>
      <w:r>
        <w:t>23.01.17 МАСТЕР ПО РЕМОНТУ И ОБСЛУЖИВАНИЮ АВТОМОБИЛЕЙ</w:t>
      </w:r>
    </w:p>
    <w:p w:rsidR="006E7A3A" w:rsidRDefault="006E7A3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E7A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A" w:rsidRDefault="006E7A3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A" w:rsidRDefault="006E7A3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A3A" w:rsidRDefault="00BA5EC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7A3A" w:rsidRDefault="00BA5EC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</w:t>
            </w:r>
            <w:hyperlink r:id="rId9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6E7A3A" w:rsidRDefault="00BA5EC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A" w:rsidRDefault="006E7A3A">
            <w:pPr>
              <w:pStyle w:val="ConsPlusNormal0"/>
            </w:pPr>
          </w:p>
        </w:tc>
      </w:tr>
    </w:tbl>
    <w:p w:rsidR="006E7A3A" w:rsidRDefault="006E7A3A">
      <w:pPr>
        <w:pStyle w:val="ConsPlusNormal0"/>
        <w:jc w:val="both"/>
      </w:pPr>
    </w:p>
    <w:p w:rsidR="006E7A3A" w:rsidRDefault="00BA5EC1">
      <w:pPr>
        <w:pStyle w:val="ConsPlusNormal0"/>
        <w:ind w:firstLine="540"/>
        <w:jc w:val="both"/>
      </w:pPr>
      <w:r>
        <w:t>В соответствии с подпунктом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 xml:space="preserve">2; 2014, N 2, ст. 126; N 6, ст. 582; N 27, ст. 3776; 2015, N 26, ст. 3898; N 43, ст. 5976; 2016, N 2, ст. 325; N 8, ст. 1121; N 28, ст. 4741), </w:t>
      </w:r>
      <w:hyperlink r:id="rId11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</w:t>
      </w:r>
      <w:r>
        <w:t xml:space="preserve">вгуста 2013 г. N 661 (Собрание законодательства Российской Федерации, 2013, N 33, ст. 4377; 2014, N 38, ст. 5069; 2016, N 16, ст. 2230), а также в целях реализации </w:t>
      </w:r>
      <w:hyperlink r:id="rId12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 {КонсультантПлюс}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</w:t>
      </w:r>
      <w:r>
        <w:t>конодательства Российской Федерации, 2015, N 11, ст. 1629), приказываю: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</w:t>
      </w:r>
      <w:r>
        <w:t>о образования по профессии 23.01.17 Мастер по ремонту и обслуживанию автомобилей.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Normal0"/>
        <w:jc w:val="right"/>
      </w:pPr>
      <w:r>
        <w:t>Министр</w:t>
      </w:r>
    </w:p>
    <w:p w:rsidR="006E7A3A" w:rsidRDefault="00BA5EC1">
      <w:pPr>
        <w:pStyle w:val="ConsPlusNormal0"/>
        <w:jc w:val="right"/>
      </w:pPr>
      <w:r>
        <w:t>О.Ю.ВАСИЛЬЕВА</w:t>
      </w:r>
    </w:p>
    <w:p w:rsidR="006E7A3A" w:rsidRDefault="006E7A3A">
      <w:pPr>
        <w:pStyle w:val="ConsPlusNormal0"/>
        <w:jc w:val="both"/>
      </w:pPr>
    </w:p>
    <w:p w:rsidR="006E7A3A" w:rsidRDefault="006E7A3A">
      <w:pPr>
        <w:pStyle w:val="ConsPlusNormal0"/>
        <w:jc w:val="both"/>
      </w:pPr>
    </w:p>
    <w:p w:rsidR="006E7A3A" w:rsidRDefault="006E7A3A">
      <w:pPr>
        <w:pStyle w:val="ConsPlusNormal0"/>
        <w:jc w:val="both"/>
      </w:pPr>
    </w:p>
    <w:p w:rsidR="006E7A3A" w:rsidRDefault="006E7A3A">
      <w:pPr>
        <w:pStyle w:val="ConsPlusNormal0"/>
        <w:jc w:val="both"/>
      </w:pP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Normal0"/>
        <w:jc w:val="right"/>
        <w:outlineLvl w:val="0"/>
      </w:pPr>
      <w:r>
        <w:t>Приложение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Normal0"/>
        <w:jc w:val="right"/>
      </w:pPr>
      <w:r>
        <w:t>Утвержден</w:t>
      </w:r>
    </w:p>
    <w:p w:rsidR="006E7A3A" w:rsidRDefault="00BA5EC1">
      <w:pPr>
        <w:pStyle w:val="ConsPlusNormal0"/>
        <w:jc w:val="right"/>
      </w:pPr>
      <w:r>
        <w:t>приказом Министерства образования</w:t>
      </w:r>
    </w:p>
    <w:p w:rsidR="006E7A3A" w:rsidRDefault="00BA5EC1">
      <w:pPr>
        <w:pStyle w:val="ConsPlusNormal0"/>
        <w:jc w:val="right"/>
      </w:pPr>
      <w:r>
        <w:t>и науки Российской Федерации</w:t>
      </w:r>
    </w:p>
    <w:p w:rsidR="006E7A3A" w:rsidRDefault="00BA5EC1">
      <w:pPr>
        <w:pStyle w:val="ConsPlusNormal0"/>
        <w:jc w:val="right"/>
      </w:pPr>
      <w:r>
        <w:t>от 9 декабря 2016 г. N 1581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Title0"/>
        <w:jc w:val="center"/>
      </w:pPr>
      <w:bookmarkStart w:id="1" w:name="P34"/>
      <w:bookmarkEnd w:id="1"/>
      <w:r>
        <w:t>ФЕДЕРАЛЬНЫЙ ГОСУДАРСТВЕННЫЙ ОБРАЗОВАТЕЛЬНЫЙ СТАНДАРТ</w:t>
      </w:r>
    </w:p>
    <w:p w:rsidR="006E7A3A" w:rsidRDefault="00BA5EC1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6E7A3A" w:rsidRDefault="00BA5EC1">
      <w:pPr>
        <w:pStyle w:val="ConsPlusTitle0"/>
        <w:jc w:val="center"/>
      </w:pPr>
      <w:r>
        <w:t>23.01.17 МАСТЕР ПО РЕМОНТУ И ОБСЛУЖИВАНИЮ АВТОМОБИЛЕЙ</w:t>
      </w:r>
    </w:p>
    <w:p w:rsidR="006E7A3A" w:rsidRDefault="006E7A3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E7A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A" w:rsidRDefault="006E7A3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A" w:rsidRDefault="006E7A3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7A3A" w:rsidRDefault="00BA5EC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7A3A" w:rsidRDefault="00BA5EC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</w:t>
            </w:r>
            <w:hyperlink r:id="rId13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6E7A3A" w:rsidRDefault="00BA5EC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A3A" w:rsidRDefault="006E7A3A">
            <w:pPr>
              <w:pStyle w:val="ConsPlusNormal0"/>
            </w:pPr>
          </w:p>
        </w:tc>
      </w:tr>
    </w:tbl>
    <w:p w:rsidR="006E7A3A" w:rsidRDefault="006E7A3A">
      <w:pPr>
        <w:pStyle w:val="ConsPlusNormal0"/>
        <w:jc w:val="both"/>
      </w:pPr>
    </w:p>
    <w:p w:rsidR="006E7A3A" w:rsidRDefault="00BA5EC1">
      <w:pPr>
        <w:pStyle w:val="ConsPlusTitle0"/>
        <w:jc w:val="center"/>
        <w:outlineLvl w:val="1"/>
      </w:pPr>
      <w:r>
        <w:lastRenderedPageBreak/>
        <w:t>I. ОБЩИЕ ПОЛОЖЕНИЯ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23.01.</w:t>
      </w:r>
      <w:r>
        <w:t>17 Мастер по ремонту и обслуживанию автомобилей (далее - профессия).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</w:t>
      </w:r>
      <w:r>
        <w:t>изация).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</w:t>
      </w:r>
      <w:r>
        <w:t xml:space="preserve">ьных стандартов, перечень которых представлен в </w:t>
      </w:r>
      <w:hyperlink w:anchor="P210" w:tooltip="ПЕРЕЧЕНЬ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1.4. Содержание СПО по профессии определяется образовательной программой, разрабатываемой и утверждаемой образовательной организа</w:t>
      </w:r>
      <w:r>
        <w:t>цией самостоятельно в соответствии с настоящим ФГОС СПО.</w:t>
      </w:r>
    </w:p>
    <w:p w:rsidR="006E7A3A" w:rsidRDefault="00BA5EC1">
      <w:pPr>
        <w:pStyle w:val="ConsPlusNormal0"/>
        <w:spacing w:before="200"/>
        <w:ind w:firstLine="540"/>
        <w:jc w:val="both"/>
      </w:pPr>
      <w:bookmarkStart w:id="2" w:name="P47"/>
      <w:bookmarkEnd w:id="2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</w:t>
      </w:r>
      <w:r>
        <w:t xml:space="preserve"> в промышленности &lt;1&gt;.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</w:t>
      </w:r>
      <w:r>
        <w:t>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Normal0"/>
        <w:ind w:firstLine="540"/>
        <w:jc w:val="both"/>
      </w:pPr>
      <w:r>
        <w:t>1.6. Обучение по образовательной программе в</w:t>
      </w:r>
      <w:r>
        <w:t xml:space="preserve"> образовательной организации осуществляется в очной и очно-заочной формах обучения.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При обучении инв</w:t>
      </w:r>
      <w:r>
        <w:t>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1.8. Реализация образовательной программы осуществ</w:t>
      </w:r>
      <w:r>
        <w:t>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6E7A3A" w:rsidRDefault="00BA5EC1">
      <w:pPr>
        <w:pStyle w:val="ConsPlusNormal0"/>
        <w:jc w:val="both"/>
      </w:pPr>
      <w:r>
        <w:t xml:space="preserve">(в ред. </w:t>
      </w:r>
      <w:hyperlink r:id="rId16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1.9. Реализация образовательной программы осуществляется на госуд</w:t>
      </w:r>
      <w:r>
        <w:t>арственном языке Российской Федерации, если иное не определено локальным нормативным актом образовательной организации.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</w:t>
      </w:r>
      <w:r>
        <w:t xml:space="preserve">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</w:t>
      </w:r>
      <w:r>
        <w:t>в ущерб государственному языку Российской Федерации &lt;2&gt;.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 xml:space="preserve">&lt;2&gt; См. </w:t>
      </w:r>
      <w:hyperlink r:id="rId17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</w:t>
      </w:r>
      <w:r>
        <w:t xml:space="preserve">льства Российской Федерации, 2012, N 53, ст. 7598; 2013, N </w:t>
      </w:r>
      <w:r>
        <w:lastRenderedPageBreak/>
        <w:t xml:space="preserve">19, ст. 2326; N 23, ст. 2878; N 27, ст. 3462; N 30, ст. 4036; N 48, ст. 6165; 2014, N 6, ст. 562, ст. 566; N 19, ст. 2289; N 22, ст. 2769; N 23, ст. 2933; N 26, ст. 3388; N 30, ст. 4217, ст. 4257, </w:t>
      </w:r>
      <w:r>
        <w:t xml:space="preserve">ст. 4263; 2015, N 1, ст. 42, ст. 53, ст. 72; N 14, ст. 2008, N 18, ст. 2625; N 27, ст. 3951, ст. 3989; N 29, ст. 4339, ст. 4364; N 51, ст. 7241; 2016, N 1, ст. 8, ст. 9, ст. 24, ст. 72, ст. 78; N 10, ст. 1320; N 23, ст. 3289, ст. 3290; N 27, ст. 4160, ст. </w:t>
      </w:r>
      <w:r>
        <w:t>4219, ст. 4223, ст. 4238, ст. 4239, ст. 4245, ст. 4246, ст. 4292).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Normal0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на базе среднего общего образован</w:t>
      </w:r>
      <w:r>
        <w:t>ия - 10 месяцев;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на базе основного общего образования - 1 год 10 месяцев.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</w:t>
      </w:r>
      <w:r>
        <w:t xml:space="preserve"> получения образования в очной форме обучения не более чем на 1 год.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образования, у</w:t>
      </w:r>
      <w:r>
        <w:t xml:space="preserve">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</w:t>
      </w:r>
      <w:r>
        <w:t>получения образования для соответствующей формы обучения.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 определяются образовательной организацией самостоятельно в пределах сроков, у</w:t>
      </w:r>
      <w:r>
        <w:t>становленных настоящим пунктом.</w:t>
      </w:r>
    </w:p>
    <w:p w:rsidR="006E7A3A" w:rsidRDefault="00BA5EC1">
      <w:pPr>
        <w:pStyle w:val="ConsPlusNormal0"/>
        <w:jc w:val="both"/>
      </w:pPr>
      <w:r>
        <w:t xml:space="preserve">(п. 1.10 в ред. </w:t>
      </w:r>
      <w:hyperlink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</w:t>
      </w:r>
      <w:r>
        <w:t>лучаемой профессии.</w:t>
      </w:r>
    </w:p>
    <w:p w:rsidR="006E7A3A" w:rsidRDefault="00BA5EC1">
      <w:pPr>
        <w:pStyle w:val="ConsPlusNormal0"/>
        <w:spacing w:before="200"/>
        <w:ind w:firstLine="540"/>
        <w:jc w:val="both"/>
      </w:pPr>
      <w:bookmarkStart w:id="3" w:name="P69"/>
      <w:bookmarkEnd w:id="3"/>
      <w:r>
        <w:t xml:space="preserve">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</w:t>
      </w:r>
      <w:hyperlink r:id="rId19" w:tooltip="Приказ Минобрнауки России от 29.10.2013 N 1199 (ред. от 18.11.2015) &quot;Об утверждении перечней профессий и специальностей среднего профессионального образования&quot; (Зарегистрировано в Минюсте России 26.12.2013 N 30861) ------------ Недействующая редакция {Консульт">
        <w:r>
          <w:rPr>
            <w:color w:val="0000FF"/>
          </w:rPr>
          <w:t>Перечне</w:t>
        </w:r>
      </w:hyperlink>
      <w:r>
        <w:t xml:space="preserve">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</w:t>
      </w:r>
      <w:r>
        <w:t>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</w:t>
      </w:r>
      <w:r>
        <w:t>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</w:t>
      </w:r>
      <w:r>
        <w:t>м юстиции Российской Федерации 12 декабря 2016 г., регистрационный N 44662):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слесарь по ремонту автомобилей &lt;-&gt; водитель автомобиля.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1.13. Воспитание обучающихся при освоении ими образовательной программы осуществляется на основе включаемых в образовательн</w:t>
      </w:r>
      <w:r>
        <w:t>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</w:t>
      </w:r>
      <w:r>
        <w:t>дарного плана воспитательной работы.</w:t>
      </w:r>
    </w:p>
    <w:p w:rsidR="006E7A3A" w:rsidRDefault="00BA5EC1">
      <w:pPr>
        <w:pStyle w:val="ConsPlusNormal0"/>
        <w:jc w:val="both"/>
      </w:pPr>
      <w:r>
        <w:t xml:space="preserve">(п. 1.13 введен </w:t>
      </w:r>
      <w:hyperlink r:id="rId20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</w:t>
      </w:r>
      <w:r>
        <w:t xml:space="preserve"> 747)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Normal0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lastRenderedPageBreak/>
        <w:t>Обязательная часть образовательной программы н</w:t>
      </w:r>
      <w:r>
        <w:t xml:space="preserve">аправлена на формирование общих и профессиональных компетенций, предусмотренных </w:t>
      </w:r>
      <w:hyperlink w:anchor="P121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80 процентов от общего объема времени, отвед</w:t>
      </w:r>
      <w:r>
        <w:t>енного на ее освоение.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Вариативная часть образовательной программы (не менее 20 процентов) дает возможность расширения основного(</w:t>
      </w:r>
      <w:proofErr w:type="spellStart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>) деятельности, к которым должен быть готов выпускник, освоивший образовательную программу, согласно сочетанию получ</w:t>
      </w:r>
      <w:r>
        <w:t xml:space="preserve">аемых квалификаций, указанных в </w:t>
      </w:r>
      <w:hyperlink w:anchor="P69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</w:t>
      </w:r>
      <w:r>
        <w:t>вии с запросами регионального рынка труда.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</w:t>
      </w:r>
      <w:r>
        <w:t>ом ПООП.</w:t>
      </w:r>
    </w:p>
    <w:p w:rsidR="006E7A3A" w:rsidRDefault="00BA5EC1">
      <w:pPr>
        <w:pStyle w:val="ConsPlusNormal0"/>
        <w:jc w:val="both"/>
      </w:pPr>
      <w:r>
        <w:t xml:space="preserve">(в ред. </w:t>
      </w:r>
      <w:hyperlink r:id="rId21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 xml:space="preserve">2.2. Образовательная программа </w:t>
      </w:r>
      <w:r>
        <w:t>имеет следующую структуру: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общепрофессиональный цикл;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профессиональный цикл;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w:anchor="P69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">
        <w:r>
          <w:rPr>
            <w:color w:val="0000FF"/>
          </w:rPr>
          <w:t>пункте 1.</w:t>
        </w:r>
        <w:r>
          <w:rPr>
            <w:color w:val="0000FF"/>
          </w:rPr>
          <w:t>12</w:t>
        </w:r>
      </w:hyperlink>
      <w:r>
        <w:t xml:space="preserve"> настоящего ФГОС СПО.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Normal0"/>
        <w:jc w:val="right"/>
        <w:outlineLvl w:val="2"/>
      </w:pPr>
      <w:r>
        <w:t>Таблица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Title0"/>
        <w:jc w:val="center"/>
      </w:pPr>
      <w:bookmarkStart w:id="4" w:name="P88"/>
      <w:bookmarkEnd w:id="4"/>
      <w:r>
        <w:t>Структура и объем образовательной программы</w:t>
      </w:r>
    </w:p>
    <w:p w:rsidR="006E7A3A" w:rsidRDefault="00BA5EC1">
      <w:pPr>
        <w:pStyle w:val="ConsPlusNormal0"/>
        <w:jc w:val="center"/>
      </w:pPr>
      <w:r>
        <w:t xml:space="preserve">(в ред. </w:t>
      </w:r>
      <w:hyperlink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</w:t>
      </w:r>
      <w:r>
        <w:t>освещения</w:t>
      </w:r>
      <w:proofErr w:type="spellEnd"/>
      <w:r>
        <w:t xml:space="preserve"> России от 01.09.2022 N 796)</w:t>
      </w:r>
    </w:p>
    <w:p w:rsidR="006E7A3A" w:rsidRDefault="006E7A3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2"/>
        <w:gridCol w:w="3249"/>
      </w:tblGrid>
      <w:tr w:rsidR="006E7A3A">
        <w:tc>
          <w:tcPr>
            <w:tcW w:w="5822" w:type="dxa"/>
          </w:tcPr>
          <w:p w:rsidR="006E7A3A" w:rsidRDefault="00BA5EC1">
            <w:pPr>
              <w:pStyle w:val="ConsPlusNormal0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9" w:type="dxa"/>
          </w:tcPr>
          <w:p w:rsidR="006E7A3A" w:rsidRDefault="00BA5EC1">
            <w:pPr>
              <w:pStyle w:val="ConsPlusNormal0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6E7A3A">
        <w:tc>
          <w:tcPr>
            <w:tcW w:w="5822" w:type="dxa"/>
          </w:tcPr>
          <w:p w:rsidR="006E7A3A" w:rsidRDefault="00BA5EC1">
            <w:pPr>
              <w:pStyle w:val="ConsPlusNormal0"/>
            </w:pPr>
            <w:r>
              <w:t>Общепрофессиональный цикл</w:t>
            </w:r>
          </w:p>
        </w:tc>
        <w:tc>
          <w:tcPr>
            <w:tcW w:w="3249" w:type="dxa"/>
          </w:tcPr>
          <w:p w:rsidR="006E7A3A" w:rsidRDefault="00BA5EC1">
            <w:pPr>
              <w:pStyle w:val="ConsPlusNormal0"/>
              <w:jc w:val="center"/>
            </w:pPr>
            <w:r>
              <w:t>не менее 180</w:t>
            </w:r>
          </w:p>
        </w:tc>
      </w:tr>
      <w:tr w:rsidR="006E7A3A">
        <w:tc>
          <w:tcPr>
            <w:tcW w:w="5822" w:type="dxa"/>
          </w:tcPr>
          <w:p w:rsidR="006E7A3A" w:rsidRDefault="00BA5EC1">
            <w:pPr>
              <w:pStyle w:val="ConsPlusNormal0"/>
            </w:pPr>
            <w:r>
              <w:t>Профессиональный цикл</w:t>
            </w:r>
          </w:p>
        </w:tc>
        <w:tc>
          <w:tcPr>
            <w:tcW w:w="3249" w:type="dxa"/>
          </w:tcPr>
          <w:p w:rsidR="006E7A3A" w:rsidRDefault="00BA5EC1">
            <w:pPr>
              <w:pStyle w:val="ConsPlusNormal0"/>
              <w:jc w:val="center"/>
            </w:pPr>
            <w:r>
              <w:t>не менее 972</w:t>
            </w:r>
          </w:p>
        </w:tc>
      </w:tr>
      <w:tr w:rsidR="006E7A3A">
        <w:tc>
          <w:tcPr>
            <w:tcW w:w="5822" w:type="dxa"/>
          </w:tcPr>
          <w:p w:rsidR="006E7A3A" w:rsidRDefault="00BA5EC1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3249" w:type="dxa"/>
          </w:tcPr>
          <w:p w:rsidR="006E7A3A" w:rsidRDefault="00BA5EC1">
            <w:pPr>
              <w:pStyle w:val="ConsPlusNormal0"/>
              <w:jc w:val="center"/>
            </w:pPr>
            <w:r>
              <w:t>36</w:t>
            </w:r>
          </w:p>
        </w:tc>
      </w:tr>
      <w:tr w:rsidR="006E7A3A">
        <w:tc>
          <w:tcPr>
            <w:tcW w:w="9071" w:type="dxa"/>
            <w:gridSpan w:val="2"/>
          </w:tcPr>
          <w:p w:rsidR="006E7A3A" w:rsidRDefault="00BA5EC1">
            <w:pPr>
              <w:pStyle w:val="ConsPlusNormal0"/>
              <w:jc w:val="center"/>
            </w:pPr>
            <w:r>
              <w:t>Общий объем образовательной программы:</w:t>
            </w:r>
          </w:p>
        </w:tc>
      </w:tr>
      <w:tr w:rsidR="006E7A3A">
        <w:tc>
          <w:tcPr>
            <w:tcW w:w="5822" w:type="dxa"/>
          </w:tcPr>
          <w:p w:rsidR="006E7A3A" w:rsidRDefault="00BA5EC1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3249" w:type="dxa"/>
          </w:tcPr>
          <w:p w:rsidR="006E7A3A" w:rsidRDefault="00BA5EC1">
            <w:pPr>
              <w:pStyle w:val="ConsPlusNormal0"/>
              <w:jc w:val="center"/>
            </w:pPr>
            <w:r>
              <w:t>1476</w:t>
            </w:r>
          </w:p>
        </w:tc>
      </w:tr>
      <w:tr w:rsidR="006E7A3A">
        <w:tc>
          <w:tcPr>
            <w:tcW w:w="5822" w:type="dxa"/>
          </w:tcPr>
          <w:p w:rsidR="006E7A3A" w:rsidRDefault="00BA5EC1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</w:tcPr>
          <w:p w:rsidR="006E7A3A" w:rsidRDefault="00BA5EC1">
            <w:pPr>
              <w:pStyle w:val="ConsPlusNormal0"/>
              <w:jc w:val="center"/>
            </w:pPr>
            <w:r>
              <w:t>2952</w:t>
            </w:r>
          </w:p>
        </w:tc>
      </w:tr>
    </w:tbl>
    <w:p w:rsidR="006E7A3A" w:rsidRDefault="006E7A3A">
      <w:pPr>
        <w:pStyle w:val="ConsPlusNormal0"/>
        <w:jc w:val="right"/>
      </w:pPr>
    </w:p>
    <w:p w:rsidR="006E7A3A" w:rsidRDefault="00BA5EC1">
      <w:pPr>
        <w:pStyle w:val="ConsPlusNormal0"/>
        <w:ind w:firstLine="540"/>
        <w:jc w:val="both"/>
      </w:pPr>
      <w:r>
        <w:t>2.3. Перечень, содержание, объем и порядок реализа</w:t>
      </w:r>
      <w:r>
        <w:t>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lastRenderedPageBreak/>
        <w:t>2.4. В общепрофессиональном и профессиональном циклах (дал</w:t>
      </w:r>
      <w:r>
        <w:t>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</w:t>
      </w:r>
      <w:r>
        <w:t>оты обучающихся.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w:anchor="P88" w:tooltip="Структура и объем образовательной программы">
        <w:r>
          <w:rPr>
            <w:color w:val="0000FF"/>
          </w:rPr>
          <w:t>Таблицей</w:t>
        </w:r>
      </w:hyperlink>
      <w:r>
        <w:t xml:space="preserve"> настоящего ФГОС СПО, в очно-заочной форме обучения - не менее 25 процентов.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 xml:space="preserve">В учебные циклы включается промежуточная аттестация обучающихся, которая осуществляется в рамках освоения </w:t>
      </w:r>
      <w:r>
        <w:t>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2.5. Освоение общепрофессионального</w:t>
      </w:r>
      <w:r>
        <w:t xml:space="preserve">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</w:t>
      </w:r>
      <w:r>
        <w:t>ние основ военной службы (для юношей) - 70 процентов от общего объема времени, отведенного на указанную дисциплину.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</w:t>
      </w:r>
      <w:r>
        <w:t>опасность жизнедеятельности", предусмотренного на изучение основ военной службы, на освоение основ медицинских знаний.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</w:t>
      </w:r>
      <w:r>
        <w:t>дисциплины "Физическая культура" с учетом состояния их здоровья.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 xml:space="preserve"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</w:t>
      </w:r>
      <w:r>
        <w:t>адаптацию обучающихся инвалидов и лиц с ограниченными возможностями здоровья.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</w:t>
      </w:r>
      <w:r>
        <w:t>щим ФГОС СПО.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</w:t>
      </w:r>
      <w:r>
        <w:t xml:space="preserve">ессиональных модулей и реализовываются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</w:t>
      </w:r>
      <w:r>
        <w:t>деляется образовательной организацией в объеме не менее 25 процентов от профессионального цикла образовательной программы.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2.8. Государственная итоговая аттестация проводится в форме демонстрационного экзамена.</w:t>
      </w:r>
    </w:p>
    <w:p w:rsidR="006E7A3A" w:rsidRDefault="00BA5EC1">
      <w:pPr>
        <w:pStyle w:val="ConsPlusNormal0"/>
        <w:jc w:val="both"/>
      </w:pPr>
      <w:r>
        <w:t xml:space="preserve">(п. 2.8 в ред. </w:t>
      </w:r>
      <w:hyperlink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Title0"/>
        <w:jc w:val="center"/>
        <w:outlineLvl w:val="1"/>
      </w:pPr>
      <w:bookmarkStart w:id="5" w:name="P121"/>
      <w:bookmarkEnd w:id="5"/>
      <w:r>
        <w:t>III. ТРЕБОВАНИЯ К РЕЗУЛЬТАТАМ ОСВОЕНИЯ</w:t>
      </w:r>
    </w:p>
    <w:p w:rsidR="006E7A3A" w:rsidRDefault="00BA5EC1">
      <w:pPr>
        <w:pStyle w:val="ConsPlusTitle0"/>
        <w:jc w:val="center"/>
      </w:pPr>
      <w:r>
        <w:t>ОБРАЗОВАТЕЛЬНОЙ ПРОГРАММЫ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Normal0"/>
        <w:ind w:firstLine="540"/>
        <w:jc w:val="both"/>
      </w:pPr>
      <w:r>
        <w:t>3.1. В резу</w:t>
      </w:r>
      <w:r>
        <w:t>льтате освоения образовательной программы у выпускника должны быть сформированы общие и профессиональные компетенции.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</w:t>
      </w:r>
      <w:r>
        <w:lastRenderedPageBreak/>
        <w:t>компетенциями (далее - ОК):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ОК 01. Выбирать способы</w:t>
      </w:r>
      <w:r>
        <w:t xml:space="preserve"> решения задач профессиональной деятельности применительно к различным контекстам;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 xml:space="preserve">ОК 02. Использовать современные средства поиска, анализа и </w:t>
      </w:r>
      <w:proofErr w:type="gramStart"/>
      <w:r>
        <w:t>интерпретации информации</w:t>
      </w:r>
      <w:proofErr w:type="gramEnd"/>
      <w:r>
        <w:t xml:space="preserve"> и информационные технологии для выполнения задач профессиональной деятельности;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ОК 03. Пл</w:t>
      </w:r>
      <w:r>
        <w:t>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ОК 04. Эффективно взаимодействовать и ра</w:t>
      </w:r>
      <w:r>
        <w:t>ботать в коллективе и команде;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</w:t>
      </w:r>
      <w:r>
        <w:t xml:space="preserve"> поведения;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</w:t>
      </w:r>
      <w:r>
        <w:t xml:space="preserve">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6E7A3A" w:rsidRDefault="00BA5EC1">
      <w:pPr>
        <w:pStyle w:val="ConsPlusNormal0"/>
        <w:jc w:val="both"/>
      </w:pPr>
      <w:r>
        <w:t xml:space="preserve">(п. 3.2 в ред. </w:t>
      </w:r>
      <w:hyperlink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3.3. Выпускник, освоивший образовательную программу, должен</w:t>
      </w:r>
      <w:r>
        <w:t xml:space="preserve"> быть готов к выполнению основных видов деятельности согласно сочетанию квалификаций квалифицированного рабочего, служащего, предусмотренных настоящим ФГОС СПО, исходя из сочетания квалификаций квалифицированного рабочего, служащего, указанных в </w:t>
      </w:r>
      <w:hyperlink w:anchor="P69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определять техническое состояние систем, агрегатов, деталей и механизмов автомобиля;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осуществлять техническое обслуживание автотранспорта согласно требованиям нормативно-технической документации;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производить текущий ремонт различных типов автомобилей в соответствии с требованиями технологической документации.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 xml:space="preserve">3.4. Выпускник, освоивший образовательную программу, должен обладать профессиональными компетенциями (далее - ПК), соответствующими основным </w:t>
      </w:r>
      <w:r>
        <w:t>видам деятельности: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3.4.1. Определять техническое состояние систем, агрегатов, деталей и механизмов автомобиля: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ПК 1.1. Определять техническое состояние автомобильных двигателей.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ПК 1.2. Определять техническое состояние электрических и электронных систем а</w:t>
      </w:r>
      <w:r>
        <w:t>втомобилей.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ПК 1.3. Определять техническое состояние автомобильных трансмиссий.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ПК 1.4. Определять техническое состояние ходовой части и механизмов управления автомобилей.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ПК 1.5. Выявлять дефекты кузовов, кабин и платформ.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lastRenderedPageBreak/>
        <w:t xml:space="preserve">3.4.2. Осуществлять техническое </w:t>
      </w:r>
      <w:r>
        <w:t>обслуживание автотранспорта согласно требованиям нормативно-технической документации: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ПК 2.1. Осуществлять техническое обслуживание автомобильных двигателей.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ПК 2.2. Осуществлять техническое обслуживание электрических и электронных систем автомобилей.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ПК 2</w:t>
      </w:r>
      <w:r>
        <w:t>.3. Осуществлять техническое обслуживание автомобильных трансмиссий.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ПК 2.4. Осуществлять техническое обслуживание ходовой части и механизмов управления автомобилей.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ПК 2.5. Осуществлять техническое обслуживание автомобильных кузовов.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3.4.3. Производить те</w:t>
      </w:r>
      <w:r>
        <w:t>кущий ремонт различных типов автомобилей в соответствии с требованиями технологической документации: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ПК 3.1. Производить текущий ремонт автомобильных двигателей.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ПК 3.2. Производить текущий ремонт узлов и элементов электрических и электронных систем автомо</w:t>
      </w:r>
      <w:r>
        <w:t>билей.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ПК 3.3. Производить текущий ремонт автомобильных трансмиссий.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ПК 3.4. Производить текущий ремонт ходовой части и механизмов управления автомобилей.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ПК 3.5. Производить ремонт и окраску кузовов.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30" w:tooltip="МИНИМАЛЬНЫЕ ТРЕБОВАНИЯ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3.6. Образовательная организация самостояте</w:t>
      </w:r>
      <w:r>
        <w:t>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</w:t>
      </w:r>
      <w:r>
        <w:t>жна обеспечивать выпускнику освоение всех ОК и ПК, установленных настоящим ФГОС СПО.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6E7A3A" w:rsidRDefault="00BA5EC1">
      <w:pPr>
        <w:pStyle w:val="ConsPlusTitle0"/>
        <w:jc w:val="center"/>
      </w:pPr>
      <w:r>
        <w:t>ОБРАЗОВАТЕЛЬНОЙ ПРОГРАММЫ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Normal0"/>
        <w:ind w:firstLine="540"/>
        <w:jc w:val="both"/>
      </w:pPr>
      <w:r>
        <w:t xml:space="preserve">4.1. Требования к условиям реализации образовательной программы включают в себя общесистемные требования, </w:t>
      </w:r>
      <w:r>
        <w:t>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Title0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4.2.1. Образовательная организация</w:t>
      </w:r>
      <w:r>
        <w:t xml:space="preserve">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4.2.2. В случае реализации образоват</w:t>
      </w:r>
      <w:r>
        <w:t>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</w:t>
      </w:r>
      <w:r>
        <w:t>аствующими в реализации образовательной программы с использованием сетевой формы.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</w:t>
      </w:r>
      <w:r>
        <w:t xml:space="preserve">зделениях требования к реализации образовательной программы должны обеспечиваться </w:t>
      </w:r>
      <w:r>
        <w:lastRenderedPageBreak/>
        <w:t>совокупностью ресурсов указанных организаций.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Title0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4.3.1. Спец</w:t>
      </w:r>
      <w:r>
        <w:t>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</w:t>
      </w:r>
      <w:r>
        <w:t>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4.3.2. Помещения для самостоятельной работы обучающихся должны быть оснащены</w:t>
      </w:r>
      <w:r>
        <w:t xml:space="preserve">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В случае применения электронного обуч</w:t>
      </w:r>
      <w:r>
        <w:t>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 xml:space="preserve">4.3.3. Образовательная организация должна быть обеспечена необходимым комплектом </w:t>
      </w:r>
      <w:r>
        <w:t>лицензионного программного обеспечения.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</w:t>
      </w:r>
      <w:r>
        <w:t xml:space="preserve">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</w:t>
      </w:r>
      <w:r>
        <w:t>ной учебной литературы, вышедшими за последние 5 лет.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В случае наличия электронной информационно-образовательной среды допускается замена</w:t>
      </w:r>
      <w:r>
        <w:t xml:space="preserve">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</w:t>
      </w:r>
      <w:r>
        <w:t>ы печатными и (или) электронными образовательными ресурсами, адаптированными к ограничениям их здоровья.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Title0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4.4.1. Реализация образовательной пр</w:t>
      </w:r>
      <w:r>
        <w:t>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</w:t>
      </w:r>
      <w:r>
        <w:t xml:space="preserve">рганизаций, направление деятельности которых соответствует области профессиональной деятельности, указанной в </w:t>
      </w:r>
      <w:hyperlink w:anchor="P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 xml:space="preserve"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</w:t>
      </w:r>
      <w:r>
        <w:lastRenderedPageBreak/>
        <w:t>профессиональных стандартах (при наличии).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Педагогические работники, привлекаемые к р</w:t>
      </w:r>
      <w:r>
        <w:t>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</w:t>
      </w:r>
      <w:r>
        <w:t xml:space="preserve">тельности, указанной в </w:t>
      </w:r>
      <w:hyperlink w:anchor="P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Доля педагогических работников (в приведенных к целочисленным значениям ставок), обеспечивающих освоение обучающимися проф</w:t>
      </w:r>
      <w:r>
        <w:t xml:space="preserve">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</w:t>
      </w:r>
      <w:r>
        <w:t>их образовательную программу, должна быть не менее 25 процентов.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Title0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определе</w:t>
      </w:r>
      <w:r>
        <w:t xml:space="preserve">нного в соответствии с бюджетным законодательством Российской Федерации &lt;3&gt; и Федеральным </w:t>
      </w:r>
      <w:hyperlink r:id="rId25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&lt;4&gt;.</w:t>
      </w:r>
    </w:p>
    <w:p w:rsidR="006E7A3A" w:rsidRDefault="00BA5EC1">
      <w:pPr>
        <w:pStyle w:val="ConsPlusNormal0"/>
        <w:jc w:val="both"/>
      </w:pPr>
      <w:r>
        <w:t xml:space="preserve">(п. 4.5 в ред. </w:t>
      </w:r>
      <w:hyperlink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 xml:space="preserve">&lt;3&gt; Бюджетный </w:t>
      </w:r>
      <w:hyperlink r:id="rId27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</w:t>
      </w:r>
      <w:r>
        <w:t>оссийской Федерации, 1998, N 31, ст. 3823; 2022, N 29, ст. 5305).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&lt;4&gt; Собрание законодательства Российской Федерации, 2012, N 53, ст. 7598; 2022, N 29, ст. 5262.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Title0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4.6.1. Ка</w:t>
      </w:r>
      <w:r>
        <w:t>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</w:t>
      </w:r>
      <w:r>
        <w:t>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6E7A3A" w:rsidRDefault="00BA5EC1">
      <w:pPr>
        <w:pStyle w:val="ConsPlusNormal0"/>
        <w:spacing w:before="200"/>
        <w:ind w:firstLine="540"/>
        <w:jc w:val="both"/>
      </w:pPr>
      <w:r>
        <w:t>4.6.3. Внешняя оценка качества образовательной программы может</w:t>
      </w:r>
      <w:r>
        <w:t xml:space="preserve">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</w:t>
      </w:r>
      <w:r>
        <w:t>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6E7A3A" w:rsidRDefault="006E7A3A">
      <w:pPr>
        <w:pStyle w:val="ConsPlusNormal0"/>
        <w:jc w:val="both"/>
      </w:pPr>
    </w:p>
    <w:p w:rsidR="006E7A3A" w:rsidRDefault="006E7A3A">
      <w:pPr>
        <w:pStyle w:val="ConsPlusNormal0"/>
        <w:jc w:val="both"/>
      </w:pPr>
    </w:p>
    <w:p w:rsidR="006E7A3A" w:rsidRDefault="006E7A3A">
      <w:pPr>
        <w:pStyle w:val="ConsPlusNormal0"/>
        <w:jc w:val="both"/>
      </w:pPr>
    </w:p>
    <w:p w:rsidR="006E7A3A" w:rsidRDefault="006E7A3A">
      <w:pPr>
        <w:pStyle w:val="ConsPlusNormal0"/>
        <w:jc w:val="both"/>
      </w:pP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Normal0"/>
        <w:jc w:val="right"/>
        <w:outlineLvl w:val="1"/>
      </w:pPr>
      <w:r>
        <w:t>Приложение N 1</w:t>
      </w:r>
    </w:p>
    <w:p w:rsidR="006E7A3A" w:rsidRDefault="00BA5EC1">
      <w:pPr>
        <w:pStyle w:val="ConsPlusNormal0"/>
        <w:jc w:val="right"/>
      </w:pPr>
      <w:r>
        <w:t>к ФГОС СПО по профессии 23.01.17 Мастер</w:t>
      </w:r>
    </w:p>
    <w:p w:rsidR="006E7A3A" w:rsidRDefault="00BA5EC1">
      <w:pPr>
        <w:pStyle w:val="ConsPlusNormal0"/>
        <w:jc w:val="right"/>
      </w:pPr>
      <w:r>
        <w:t>по ремонту и обслуживанию автомобилей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Title0"/>
        <w:jc w:val="center"/>
      </w:pPr>
      <w:bookmarkStart w:id="6" w:name="P210"/>
      <w:bookmarkEnd w:id="6"/>
      <w:r>
        <w:t>ПЕРЕЧЕНЬ</w:t>
      </w:r>
    </w:p>
    <w:p w:rsidR="006E7A3A" w:rsidRDefault="00BA5EC1">
      <w:pPr>
        <w:pStyle w:val="ConsPlusTitle0"/>
        <w:jc w:val="center"/>
      </w:pPr>
      <w:r>
        <w:t>ПРОФЕССИОНАЛЬНЫХ СТАНДАРТОВ, СООТВЕТСТВУЮЩИХ</w:t>
      </w:r>
    </w:p>
    <w:p w:rsidR="006E7A3A" w:rsidRDefault="00BA5EC1">
      <w:pPr>
        <w:pStyle w:val="ConsPlusTitle0"/>
        <w:jc w:val="center"/>
      </w:pPr>
      <w:r>
        <w:t>ПРОФЕССИОНАЛЬНОЙ ДЕЯТЕЛЬНОСТИ ВЫПУСКНИКОВ ОБРАЗОВАТЕЛЬНОЙ</w:t>
      </w:r>
    </w:p>
    <w:p w:rsidR="006E7A3A" w:rsidRDefault="00BA5EC1">
      <w:pPr>
        <w:pStyle w:val="ConsPlusTitle0"/>
        <w:jc w:val="center"/>
      </w:pPr>
      <w:r>
        <w:t>ПРОГРАММЫ СРЕДНЕГО ПРОФЕССИОНАЛЬНОГО ОБРАЗОВАНИЯ</w:t>
      </w:r>
    </w:p>
    <w:p w:rsidR="006E7A3A" w:rsidRDefault="00BA5EC1">
      <w:pPr>
        <w:pStyle w:val="ConsPlusTitle0"/>
        <w:jc w:val="center"/>
      </w:pPr>
      <w:r>
        <w:lastRenderedPageBreak/>
        <w:t>ПО ПРОФЕССИИ 23.</w:t>
      </w:r>
      <w:r>
        <w:t>01.17 МАСТЕР ПО РЕМОНТУ</w:t>
      </w:r>
    </w:p>
    <w:p w:rsidR="006E7A3A" w:rsidRDefault="00BA5EC1">
      <w:pPr>
        <w:pStyle w:val="ConsPlusTitle0"/>
        <w:jc w:val="center"/>
      </w:pPr>
      <w:r>
        <w:t>И ОБСЛУЖИВАНИЮ АВТОМОБИЛЕЙ</w:t>
      </w:r>
    </w:p>
    <w:p w:rsidR="006E7A3A" w:rsidRDefault="006E7A3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6860"/>
      </w:tblGrid>
      <w:tr w:rsidR="006E7A3A">
        <w:tc>
          <w:tcPr>
            <w:tcW w:w="2220" w:type="dxa"/>
          </w:tcPr>
          <w:p w:rsidR="006E7A3A" w:rsidRDefault="00BA5EC1">
            <w:pPr>
              <w:pStyle w:val="ConsPlusNormal0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6E7A3A" w:rsidRDefault="00BA5EC1">
            <w:pPr>
              <w:pStyle w:val="ConsPlusNormal0"/>
              <w:jc w:val="center"/>
            </w:pPr>
            <w:r>
              <w:t>Наименование профессионального стандарта</w:t>
            </w:r>
          </w:p>
        </w:tc>
      </w:tr>
      <w:tr w:rsidR="006E7A3A">
        <w:tc>
          <w:tcPr>
            <w:tcW w:w="2220" w:type="dxa"/>
          </w:tcPr>
          <w:p w:rsidR="006E7A3A" w:rsidRDefault="00BA5EC1">
            <w:pPr>
              <w:pStyle w:val="ConsPlusNormal0"/>
              <w:jc w:val="both"/>
            </w:pPr>
            <w:r>
              <w:t>33.005</w:t>
            </w:r>
          </w:p>
        </w:tc>
        <w:tc>
          <w:tcPr>
            <w:tcW w:w="6860" w:type="dxa"/>
          </w:tcPr>
          <w:p w:rsidR="006E7A3A" w:rsidRDefault="00BA5EC1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28" w:tooltip="Приказ Минтруда России от 23.03.2015 N 187н &quot;Об утверждении профессионального стандарта &quot;Специалист по техническому диагностированию и контролю технического состояния автотранспортных средств при периодическом техническом осмотре&quot; (Зарегистрировано в Минюсте Р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диагностированию и контролю технического состояния автотранспортных средств при периодическом техническом осмотре", утвержден приказом Министерств</w:t>
            </w:r>
            <w:r>
              <w:t>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</w:tbl>
    <w:p w:rsidR="006E7A3A" w:rsidRDefault="006E7A3A">
      <w:pPr>
        <w:pStyle w:val="ConsPlusNormal0"/>
        <w:jc w:val="both"/>
      </w:pPr>
    </w:p>
    <w:p w:rsidR="006E7A3A" w:rsidRDefault="006E7A3A">
      <w:pPr>
        <w:pStyle w:val="ConsPlusNormal0"/>
        <w:jc w:val="both"/>
      </w:pPr>
    </w:p>
    <w:p w:rsidR="006E7A3A" w:rsidRDefault="006E7A3A">
      <w:pPr>
        <w:pStyle w:val="ConsPlusNormal0"/>
        <w:jc w:val="both"/>
      </w:pPr>
    </w:p>
    <w:p w:rsidR="006E7A3A" w:rsidRDefault="006E7A3A">
      <w:pPr>
        <w:pStyle w:val="ConsPlusNormal0"/>
        <w:jc w:val="both"/>
      </w:pP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Normal0"/>
        <w:jc w:val="right"/>
        <w:outlineLvl w:val="1"/>
      </w:pPr>
      <w:r>
        <w:t>Приложение N 2</w:t>
      </w:r>
    </w:p>
    <w:p w:rsidR="006E7A3A" w:rsidRDefault="00BA5EC1">
      <w:pPr>
        <w:pStyle w:val="ConsPlusNormal0"/>
        <w:jc w:val="right"/>
      </w:pPr>
      <w:r>
        <w:t>к ФГОС СПО по профессии 23.01.17 Мастер</w:t>
      </w:r>
    </w:p>
    <w:p w:rsidR="006E7A3A" w:rsidRDefault="00BA5EC1">
      <w:pPr>
        <w:pStyle w:val="ConsPlusNormal0"/>
        <w:jc w:val="right"/>
      </w:pPr>
      <w:r>
        <w:t>по ремонту и обслуживанию автомобилей</w:t>
      </w:r>
    </w:p>
    <w:p w:rsidR="006E7A3A" w:rsidRDefault="006E7A3A">
      <w:pPr>
        <w:pStyle w:val="ConsPlusNormal0"/>
        <w:jc w:val="both"/>
      </w:pPr>
    </w:p>
    <w:p w:rsidR="006E7A3A" w:rsidRDefault="00BA5EC1">
      <w:pPr>
        <w:pStyle w:val="ConsPlusTitle0"/>
        <w:jc w:val="center"/>
      </w:pPr>
      <w:bookmarkStart w:id="7" w:name="P230"/>
      <w:bookmarkEnd w:id="7"/>
      <w:r>
        <w:t>МИНИМАЛЬНЫЕ ТРЕБОВАНИЯ</w:t>
      </w:r>
    </w:p>
    <w:p w:rsidR="006E7A3A" w:rsidRDefault="00BA5EC1">
      <w:pPr>
        <w:pStyle w:val="ConsPlusTitle0"/>
        <w:jc w:val="center"/>
      </w:pPr>
      <w:r>
        <w:t>К РЕЗУЛЬТАТАМ ОСВОЕНИЯ ОСНОВНЫХ ВИДОВ ДЕЯТЕЛЬНОСТИ</w:t>
      </w:r>
    </w:p>
    <w:p w:rsidR="006E7A3A" w:rsidRDefault="00BA5EC1">
      <w:pPr>
        <w:pStyle w:val="ConsPlusTitle0"/>
        <w:jc w:val="center"/>
      </w:pPr>
      <w:r>
        <w:t>ОБРАЗОВАТЕЛЬНОЙ ПРОГРАММЫ СРЕДНЕГО ПРОФЕССИОНАЛЬНОГО</w:t>
      </w:r>
    </w:p>
    <w:p w:rsidR="006E7A3A" w:rsidRDefault="00BA5EC1">
      <w:pPr>
        <w:pStyle w:val="ConsPlusTitle0"/>
        <w:jc w:val="center"/>
      </w:pPr>
      <w:r>
        <w:t>ОБРАЗОВАНИЯ ПО ПРОФЕССИИ 23.01.17 МАСТЕР ПО РЕМОНТУ</w:t>
      </w:r>
    </w:p>
    <w:p w:rsidR="006E7A3A" w:rsidRDefault="00BA5EC1">
      <w:pPr>
        <w:pStyle w:val="ConsPlusTitle0"/>
        <w:jc w:val="center"/>
      </w:pPr>
      <w:r>
        <w:t>И ОБСЛУЖИВАНИЮ АВТОМОБИЛЕЙ</w:t>
      </w:r>
    </w:p>
    <w:p w:rsidR="006E7A3A" w:rsidRDefault="006E7A3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2"/>
        <w:gridCol w:w="6300"/>
      </w:tblGrid>
      <w:tr w:rsidR="006E7A3A">
        <w:tc>
          <w:tcPr>
            <w:tcW w:w="2762" w:type="dxa"/>
          </w:tcPr>
          <w:p w:rsidR="006E7A3A" w:rsidRDefault="00BA5EC1">
            <w:pPr>
              <w:pStyle w:val="ConsPlusNormal0"/>
              <w:jc w:val="center"/>
            </w:pPr>
            <w:r>
              <w:t>Основные виды деятельности</w:t>
            </w:r>
          </w:p>
        </w:tc>
        <w:tc>
          <w:tcPr>
            <w:tcW w:w="6300" w:type="dxa"/>
          </w:tcPr>
          <w:p w:rsidR="006E7A3A" w:rsidRDefault="00BA5EC1">
            <w:pPr>
              <w:pStyle w:val="ConsPlusNormal0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6E7A3A">
        <w:tc>
          <w:tcPr>
            <w:tcW w:w="2762" w:type="dxa"/>
          </w:tcPr>
          <w:p w:rsidR="006E7A3A" w:rsidRDefault="00BA5EC1">
            <w:pPr>
              <w:pStyle w:val="ConsPlusNormal0"/>
            </w:pPr>
            <w:r>
              <w:t>Определять техническое состояние систем, агрегатов, деталей и механизмов автомобиля</w:t>
            </w:r>
          </w:p>
        </w:tc>
        <w:tc>
          <w:tcPr>
            <w:tcW w:w="6300" w:type="dxa"/>
          </w:tcPr>
          <w:p w:rsidR="006E7A3A" w:rsidRDefault="00BA5EC1">
            <w:pPr>
              <w:pStyle w:val="ConsPlusNormal0"/>
            </w:pPr>
            <w:r>
              <w:t>знать:</w:t>
            </w:r>
          </w:p>
          <w:p w:rsidR="006E7A3A" w:rsidRDefault="00BA5EC1">
            <w:pPr>
              <w:pStyle w:val="ConsPlusNormal0"/>
              <w:ind w:firstLine="283"/>
            </w:pPr>
            <w:r>
              <w:t>виды и методы диагностирования автомобилей;</w:t>
            </w:r>
          </w:p>
          <w:p w:rsidR="006E7A3A" w:rsidRDefault="00BA5EC1">
            <w:pPr>
              <w:pStyle w:val="ConsPlusNormal0"/>
              <w:ind w:firstLine="283"/>
            </w:pPr>
            <w:r>
              <w:t>устройство и конструктивные особенности автомобилей;</w:t>
            </w:r>
          </w:p>
          <w:p w:rsidR="006E7A3A" w:rsidRDefault="00BA5EC1">
            <w:pPr>
              <w:pStyle w:val="ConsPlusNormal0"/>
              <w:ind w:firstLine="283"/>
            </w:pPr>
            <w:r>
              <w:t>типовые неисправности автомобильных систем;</w:t>
            </w:r>
          </w:p>
          <w:p w:rsidR="006E7A3A" w:rsidRDefault="00BA5EC1">
            <w:pPr>
              <w:pStyle w:val="ConsPlusNormal0"/>
              <w:ind w:firstLine="283"/>
            </w:pPr>
            <w:r>
              <w:t>технические параметры ис</w:t>
            </w:r>
            <w:r>
              <w:t>правного состояния автомобилей;</w:t>
            </w:r>
          </w:p>
          <w:p w:rsidR="006E7A3A" w:rsidRDefault="00BA5EC1">
            <w:pPr>
              <w:pStyle w:val="ConsPlusNormal0"/>
              <w:ind w:firstLine="283"/>
            </w:pPr>
            <w:r>
              <w:t>устройство и конструктивные особенности диагностического оборудования;</w:t>
            </w:r>
          </w:p>
          <w:p w:rsidR="006E7A3A" w:rsidRDefault="00BA5EC1">
            <w:pPr>
              <w:pStyle w:val="ConsPlusNormal0"/>
              <w:ind w:firstLine="283"/>
            </w:pPr>
            <w:r>
              <w:t>компьютерные программы по диагностике систем и частей автомобилей.</w:t>
            </w:r>
          </w:p>
          <w:p w:rsidR="006E7A3A" w:rsidRDefault="00BA5EC1">
            <w:pPr>
              <w:pStyle w:val="ConsPlusNormal0"/>
            </w:pPr>
            <w:r>
              <w:t>уметь:</w:t>
            </w:r>
          </w:p>
          <w:p w:rsidR="006E7A3A" w:rsidRDefault="00BA5EC1">
            <w:pPr>
              <w:pStyle w:val="ConsPlusNormal0"/>
              <w:ind w:firstLine="283"/>
            </w:pPr>
            <w:r>
              <w:t>выбирать и пользоваться инструментами и приспособлениями для слесарных работ;</w:t>
            </w:r>
          </w:p>
          <w:p w:rsidR="006E7A3A" w:rsidRDefault="00BA5EC1">
            <w:pPr>
              <w:pStyle w:val="ConsPlusNormal0"/>
              <w:ind w:firstLine="283"/>
            </w:pPr>
            <w:r>
              <w:t>в</w:t>
            </w:r>
            <w:r>
              <w:t>ыявлять неисправности систем и механизмов автомобилей;</w:t>
            </w:r>
          </w:p>
          <w:p w:rsidR="006E7A3A" w:rsidRDefault="00BA5EC1">
            <w:pPr>
              <w:pStyle w:val="ConsPlusNormal0"/>
              <w:ind w:firstLine="283"/>
            </w:pPr>
            <w:r>
              <w:t>применять диагностические приборы и оборудование;</w:t>
            </w:r>
          </w:p>
          <w:p w:rsidR="006E7A3A" w:rsidRDefault="00BA5EC1">
            <w:pPr>
              <w:pStyle w:val="ConsPlusNormal0"/>
              <w:ind w:firstLine="283"/>
            </w:pPr>
            <w:r>
              <w:t>читать и интерпретировать данные, полученные в ходе диагностики;</w:t>
            </w:r>
          </w:p>
          <w:p w:rsidR="006E7A3A" w:rsidRDefault="00BA5EC1">
            <w:pPr>
              <w:pStyle w:val="ConsPlusNormal0"/>
              <w:ind w:firstLine="283"/>
            </w:pPr>
            <w:r>
              <w:t>оформлять учетную документацию;</w:t>
            </w:r>
          </w:p>
          <w:p w:rsidR="006E7A3A" w:rsidRDefault="00BA5EC1">
            <w:pPr>
              <w:pStyle w:val="ConsPlusNormal0"/>
              <w:ind w:firstLine="283"/>
            </w:pPr>
            <w:r>
              <w:t>использовать информационно-коммуникационные технологии</w:t>
            </w:r>
            <w:r>
              <w:t xml:space="preserve"> при составлении отчетной документации по диагностике.</w:t>
            </w:r>
          </w:p>
          <w:p w:rsidR="006E7A3A" w:rsidRDefault="00BA5EC1">
            <w:pPr>
              <w:pStyle w:val="ConsPlusNormal0"/>
            </w:pPr>
            <w:r>
              <w:t>иметь практический опыт в:</w:t>
            </w:r>
          </w:p>
          <w:p w:rsidR="006E7A3A" w:rsidRDefault="00BA5EC1">
            <w:pPr>
              <w:pStyle w:val="ConsPlusNormal0"/>
              <w:ind w:firstLine="283"/>
            </w:pPr>
            <w:r>
              <w:t>проведении технических измерений соответствующими инструментами и приборами;</w:t>
            </w:r>
          </w:p>
          <w:p w:rsidR="006E7A3A" w:rsidRDefault="00BA5EC1">
            <w:pPr>
              <w:pStyle w:val="ConsPlusNormal0"/>
              <w:ind w:firstLine="283"/>
            </w:pPr>
            <w:r>
              <w:t>снятии и установке агрегатов и узлов автомобилей;</w:t>
            </w:r>
          </w:p>
          <w:p w:rsidR="006E7A3A" w:rsidRDefault="00BA5EC1">
            <w:pPr>
              <w:pStyle w:val="ConsPlusNormal0"/>
              <w:ind w:firstLine="283"/>
            </w:pPr>
            <w:r>
              <w:lastRenderedPageBreak/>
              <w:t>использовании слесарного оборудования.</w:t>
            </w:r>
          </w:p>
        </w:tc>
      </w:tr>
      <w:tr w:rsidR="006E7A3A">
        <w:tc>
          <w:tcPr>
            <w:tcW w:w="2762" w:type="dxa"/>
          </w:tcPr>
          <w:p w:rsidR="006E7A3A" w:rsidRDefault="00BA5EC1">
            <w:pPr>
              <w:pStyle w:val="ConsPlusNormal0"/>
            </w:pPr>
            <w:r>
              <w:lastRenderedPageBreak/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  <w:tc>
          <w:tcPr>
            <w:tcW w:w="6300" w:type="dxa"/>
          </w:tcPr>
          <w:p w:rsidR="006E7A3A" w:rsidRDefault="00BA5EC1">
            <w:pPr>
              <w:pStyle w:val="ConsPlusNormal0"/>
            </w:pPr>
            <w:r>
              <w:t>знать:</w:t>
            </w:r>
          </w:p>
          <w:p w:rsidR="006E7A3A" w:rsidRDefault="00BA5EC1">
            <w:pPr>
              <w:pStyle w:val="ConsPlusNormal0"/>
              <w:ind w:firstLine="283"/>
            </w:pPr>
            <w:r>
              <w:t>виды технического обслуживания автомобилей и техн</w:t>
            </w:r>
            <w:r>
              <w:t>ологической документации по техническому обслуживанию;</w:t>
            </w:r>
          </w:p>
          <w:p w:rsidR="006E7A3A" w:rsidRDefault="00BA5EC1">
            <w:pPr>
              <w:pStyle w:val="ConsPlusNormal0"/>
              <w:ind w:firstLine="283"/>
            </w:pPr>
            <w:r>
              <w:t>типы и устройство стендов для технического обслуживания и ремонта автомобильных двигателей;</w:t>
            </w:r>
          </w:p>
          <w:p w:rsidR="006E7A3A" w:rsidRDefault="00BA5EC1">
            <w:pPr>
              <w:pStyle w:val="ConsPlusNormal0"/>
              <w:ind w:firstLine="283"/>
            </w:pPr>
            <w:r>
              <w:t>устройство и конструктивные особенности обслуживаемых автомобилей;</w:t>
            </w:r>
          </w:p>
          <w:p w:rsidR="006E7A3A" w:rsidRDefault="00BA5EC1">
            <w:pPr>
              <w:pStyle w:val="ConsPlusNormal0"/>
              <w:ind w:firstLine="283"/>
            </w:pPr>
            <w:r>
              <w:t>технические условия на регулировку отдельн</w:t>
            </w:r>
            <w:r>
              <w:t>ых механизмов и узлов;</w:t>
            </w:r>
          </w:p>
          <w:p w:rsidR="006E7A3A" w:rsidRDefault="00BA5EC1">
            <w:pPr>
              <w:pStyle w:val="ConsPlusNormal0"/>
              <w:ind w:firstLine="283"/>
            </w:pPr>
            <w:r>
              <w:t>виды работ при техническом обслуживании двигателей различных типов, технические условия их выполнения;</w:t>
            </w:r>
          </w:p>
          <w:p w:rsidR="006E7A3A" w:rsidRDefault="00BA5EC1">
            <w:pPr>
              <w:pStyle w:val="ConsPlusNormal0"/>
              <w:ind w:firstLine="283"/>
            </w:pPr>
            <w:r>
              <w:t>правила эксплуатации транспортных средств и правила дорожного движения;</w:t>
            </w:r>
          </w:p>
          <w:p w:rsidR="006E7A3A" w:rsidRDefault="00BA5EC1">
            <w:pPr>
              <w:pStyle w:val="ConsPlusNormal0"/>
              <w:ind w:firstLine="283"/>
            </w:pPr>
            <w:r>
              <w:t>порядок выполнения контрольного осмотра транспортных средс</w:t>
            </w:r>
            <w:r>
              <w:t>тв и работ по его техническому обслуживанию;</w:t>
            </w:r>
          </w:p>
          <w:p w:rsidR="006E7A3A" w:rsidRDefault="00BA5EC1">
            <w:pPr>
              <w:pStyle w:val="ConsPlusNormal0"/>
              <w:ind w:firstLine="283"/>
            </w:pPr>
            <w:r>
              <w:t>перечень неисправностей и условий, при которых запрещается эксплуатация транспортных средств;</w:t>
            </w:r>
          </w:p>
          <w:p w:rsidR="006E7A3A" w:rsidRDefault="00BA5EC1">
            <w:pPr>
              <w:pStyle w:val="ConsPlusNormal0"/>
              <w:ind w:firstLine="283"/>
            </w:pPr>
            <w:r>
              <w:t>приемы устранения неисправностей и выполнения работ по техническому обслуживанию;</w:t>
            </w:r>
          </w:p>
          <w:p w:rsidR="006E7A3A" w:rsidRDefault="00BA5EC1">
            <w:pPr>
              <w:pStyle w:val="ConsPlusNormal0"/>
              <w:ind w:firstLine="283"/>
            </w:pPr>
            <w:r>
              <w:t>основы безопасного управления транс</w:t>
            </w:r>
            <w:r>
              <w:t>портными средствами;</w:t>
            </w:r>
          </w:p>
          <w:p w:rsidR="006E7A3A" w:rsidRDefault="00BA5EC1">
            <w:pPr>
              <w:pStyle w:val="ConsPlusNormal0"/>
            </w:pPr>
            <w:r>
              <w:t>уметь:</w:t>
            </w:r>
          </w:p>
          <w:p w:rsidR="006E7A3A" w:rsidRDefault="00BA5EC1">
            <w:pPr>
              <w:pStyle w:val="ConsPlusNormal0"/>
              <w:ind w:firstLine="283"/>
            </w:pPr>
            <w:r>
              <w:t>применять нормативно-техническую документацию по техническому обслуживанию автомобилей;</w:t>
            </w:r>
          </w:p>
          <w:p w:rsidR="006E7A3A" w:rsidRDefault="00BA5EC1">
            <w:pPr>
              <w:pStyle w:val="ConsPlusNormal0"/>
              <w:ind w:firstLine="283"/>
            </w:pPr>
            <w:r>
              <w:t>выбирать и пользоваться инструментами, приспособлениями и стендами для технического обслуживания систем и частей автомобилей;</w:t>
            </w:r>
          </w:p>
          <w:p w:rsidR="006E7A3A" w:rsidRDefault="00BA5EC1">
            <w:pPr>
              <w:pStyle w:val="ConsPlusNormal0"/>
              <w:ind w:firstLine="283"/>
            </w:pPr>
            <w:r>
              <w:t>безопасно управлять транспортными средствами;</w:t>
            </w:r>
          </w:p>
          <w:p w:rsidR="006E7A3A" w:rsidRDefault="00BA5EC1">
            <w:pPr>
              <w:pStyle w:val="ConsPlusNormal0"/>
              <w:ind w:firstLine="283"/>
            </w:pPr>
            <w:r>
              <w:t>проводить контрольный осмотр транспортных средств;</w:t>
            </w:r>
          </w:p>
          <w:p w:rsidR="006E7A3A" w:rsidRDefault="00BA5EC1">
            <w:pPr>
              <w:pStyle w:val="ConsPlusNormal0"/>
              <w:ind w:firstLine="283"/>
            </w:pPr>
            <w:r>
              <w:t>устранять возникшие во время эксплуатации транспортных средств мелкие неисправности, с соблюдением требований безопасности;</w:t>
            </w:r>
          </w:p>
          <w:p w:rsidR="006E7A3A" w:rsidRDefault="00BA5EC1">
            <w:pPr>
              <w:pStyle w:val="ConsPlusNormal0"/>
              <w:ind w:firstLine="283"/>
            </w:pPr>
            <w:r>
              <w:t>получать, оформлять и сдавать путев</w:t>
            </w:r>
            <w:r>
              <w:t>ую и транспортную документацию.</w:t>
            </w:r>
          </w:p>
          <w:p w:rsidR="006E7A3A" w:rsidRDefault="00BA5EC1">
            <w:pPr>
              <w:pStyle w:val="ConsPlusNormal0"/>
            </w:pPr>
            <w:r>
              <w:t>иметь практический опыт в:</w:t>
            </w:r>
          </w:p>
          <w:p w:rsidR="006E7A3A" w:rsidRDefault="00BA5EC1">
            <w:pPr>
              <w:pStyle w:val="ConsPlusNormal0"/>
              <w:ind w:left="283"/>
            </w:pPr>
            <w:r>
              <w:t>выполнении регламентных работ по техническому обслуживанию автомобилей;</w:t>
            </w:r>
          </w:p>
          <w:p w:rsidR="006E7A3A" w:rsidRDefault="00BA5EC1">
            <w:pPr>
              <w:pStyle w:val="ConsPlusNormal0"/>
              <w:ind w:left="283"/>
            </w:pPr>
            <w:r>
              <w:t>выполнении работ по ремонту деталей автомобиля;</w:t>
            </w:r>
          </w:p>
          <w:p w:rsidR="006E7A3A" w:rsidRDefault="00BA5EC1">
            <w:pPr>
              <w:pStyle w:val="ConsPlusNormal0"/>
              <w:ind w:left="283"/>
            </w:pPr>
            <w:r>
              <w:t>управлении автомобилями.</w:t>
            </w:r>
          </w:p>
        </w:tc>
      </w:tr>
      <w:tr w:rsidR="006E7A3A">
        <w:tc>
          <w:tcPr>
            <w:tcW w:w="2762" w:type="dxa"/>
          </w:tcPr>
          <w:p w:rsidR="006E7A3A" w:rsidRDefault="00BA5EC1">
            <w:pPr>
              <w:pStyle w:val="ConsPlusNormal0"/>
            </w:pPr>
            <w:r>
              <w:t>Производить текущий ремонт различных типов автомоби</w:t>
            </w:r>
            <w:r>
              <w:t>лей в соответствии с требованиями технологической документации</w:t>
            </w:r>
          </w:p>
        </w:tc>
        <w:tc>
          <w:tcPr>
            <w:tcW w:w="6300" w:type="dxa"/>
          </w:tcPr>
          <w:p w:rsidR="006E7A3A" w:rsidRDefault="00BA5EC1">
            <w:pPr>
              <w:pStyle w:val="ConsPlusNormal0"/>
            </w:pPr>
            <w:r>
              <w:t>знать:</w:t>
            </w:r>
          </w:p>
          <w:p w:rsidR="006E7A3A" w:rsidRDefault="00BA5EC1">
            <w:pPr>
              <w:pStyle w:val="ConsPlusNormal0"/>
              <w:ind w:firstLine="283"/>
            </w:pPr>
            <w:r>
              <w:t>устройство и конструктивные особенности обслуживаемых автомобилей;</w:t>
            </w:r>
          </w:p>
          <w:p w:rsidR="006E7A3A" w:rsidRDefault="00BA5EC1">
            <w:pPr>
              <w:pStyle w:val="ConsPlusNormal0"/>
              <w:ind w:firstLine="283"/>
            </w:pPr>
            <w:r>
              <w:t>назначение и взаимодействие основных узлов ремонтируемых автомобилей;</w:t>
            </w:r>
          </w:p>
          <w:p w:rsidR="006E7A3A" w:rsidRDefault="00BA5EC1">
            <w:pPr>
              <w:pStyle w:val="ConsPlusNormal0"/>
              <w:ind w:firstLine="283"/>
            </w:pPr>
            <w:r>
              <w:t>виды и методы ремонтных работ, способы восстановления деталей;</w:t>
            </w:r>
          </w:p>
          <w:p w:rsidR="006E7A3A" w:rsidRDefault="00BA5EC1">
            <w:pPr>
              <w:pStyle w:val="ConsPlusNormal0"/>
              <w:ind w:firstLine="283"/>
            </w:pPr>
            <w:r>
              <w:t>технологическую последовательность и регламент работы по разборке и сборке систем автомобилей;</w:t>
            </w:r>
          </w:p>
          <w:p w:rsidR="006E7A3A" w:rsidRDefault="00BA5EC1">
            <w:pPr>
              <w:pStyle w:val="ConsPlusNormal0"/>
              <w:ind w:firstLine="283"/>
            </w:pPr>
            <w:r>
              <w:t>методику контроля геометриче</w:t>
            </w:r>
            <w:r>
              <w:t xml:space="preserve">ских параметров </w:t>
            </w:r>
            <w:proofErr w:type="gramStart"/>
            <w:r>
              <w:t>в деталей</w:t>
            </w:r>
            <w:proofErr w:type="gramEnd"/>
            <w:r>
              <w:t xml:space="preserve"> систем и частей автомобилей;</w:t>
            </w:r>
          </w:p>
          <w:p w:rsidR="006E7A3A" w:rsidRDefault="00BA5EC1">
            <w:pPr>
              <w:pStyle w:val="ConsPlusNormal0"/>
              <w:ind w:firstLine="283"/>
            </w:pPr>
            <w:r>
              <w:t>системы допусков и посадок, классы точности, шероховатость, допуски формы и расположения поверхностей;</w:t>
            </w:r>
          </w:p>
          <w:p w:rsidR="006E7A3A" w:rsidRDefault="00BA5EC1">
            <w:pPr>
              <w:pStyle w:val="ConsPlusNormal0"/>
              <w:ind w:firstLine="283"/>
            </w:pPr>
            <w:r>
              <w:t>основные механические свойства обрабатываемых материалов;</w:t>
            </w:r>
          </w:p>
          <w:p w:rsidR="006E7A3A" w:rsidRDefault="00BA5EC1">
            <w:pPr>
              <w:pStyle w:val="ConsPlusNormal0"/>
              <w:ind w:firstLine="283"/>
            </w:pPr>
            <w:r>
              <w:lastRenderedPageBreak/>
              <w:t>порядок регулирования узлов отремонтированных систем и частей автомобилей;</w:t>
            </w:r>
          </w:p>
          <w:p w:rsidR="006E7A3A" w:rsidRDefault="00BA5EC1">
            <w:pPr>
              <w:pStyle w:val="ConsPlusNormal0"/>
              <w:ind w:firstLine="283"/>
            </w:pPr>
            <w:r>
              <w:t>инструкции и правила</w:t>
            </w:r>
            <w:r>
              <w:t xml:space="preserve"> охраны труда;</w:t>
            </w:r>
          </w:p>
          <w:p w:rsidR="006E7A3A" w:rsidRDefault="00BA5EC1">
            <w:pPr>
              <w:pStyle w:val="ConsPlusNormal0"/>
              <w:ind w:firstLine="283"/>
            </w:pPr>
            <w:r>
              <w:t>бережливое производство.</w:t>
            </w:r>
          </w:p>
          <w:p w:rsidR="006E7A3A" w:rsidRDefault="00BA5EC1">
            <w:pPr>
              <w:pStyle w:val="ConsPlusNormal0"/>
            </w:pPr>
            <w:r>
              <w:t>уметь:</w:t>
            </w:r>
          </w:p>
          <w:p w:rsidR="006E7A3A" w:rsidRDefault="00BA5EC1">
            <w:pPr>
              <w:pStyle w:val="ConsPlusNormal0"/>
              <w:ind w:firstLine="283"/>
            </w:pPr>
            <w:r>
              <w:t>выбирать и пользоваться инструментами и приспособлениями для ремонтных работ;</w:t>
            </w:r>
          </w:p>
          <w:p w:rsidR="006E7A3A" w:rsidRDefault="00BA5EC1">
            <w:pPr>
              <w:pStyle w:val="ConsPlusNormal0"/>
              <w:ind w:firstLine="283"/>
            </w:pPr>
            <w:r>
              <w:t>снимать и устанавливать агрегаты, узлы и детали автомобиля;</w:t>
            </w:r>
          </w:p>
          <w:p w:rsidR="006E7A3A" w:rsidRDefault="00BA5EC1">
            <w:pPr>
              <w:pStyle w:val="ConsPlusNormal0"/>
              <w:ind w:firstLine="283"/>
              <w:jc w:val="both"/>
            </w:pPr>
            <w:r>
              <w:t>определять объемы и подбирать комплектующие при выполнении ремонтных ра</w:t>
            </w:r>
            <w:r>
              <w:t>бот систем и частей автомобилей;</w:t>
            </w:r>
          </w:p>
          <w:p w:rsidR="006E7A3A" w:rsidRDefault="00BA5EC1">
            <w:pPr>
              <w:pStyle w:val="ConsPlusNormal0"/>
              <w:ind w:firstLine="283"/>
              <w:jc w:val="both"/>
            </w:pPr>
            <w:r>
              <w:t>определять способы и средства ремонта;</w:t>
            </w:r>
          </w:p>
          <w:p w:rsidR="006E7A3A" w:rsidRDefault="00BA5EC1">
            <w:pPr>
              <w:pStyle w:val="ConsPlusNormal0"/>
              <w:ind w:firstLine="283"/>
              <w:jc w:val="both"/>
            </w:pPr>
            <w:r>
              <w:t>использовать специальный инструмент, приборы, оборудование;</w:t>
            </w:r>
          </w:p>
          <w:p w:rsidR="006E7A3A" w:rsidRDefault="00BA5EC1">
            <w:pPr>
              <w:pStyle w:val="ConsPlusNormal0"/>
              <w:ind w:firstLine="283"/>
              <w:jc w:val="both"/>
            </w:pPr>
            <w:r>
              <w:t>оформлять учетную документацию;</w:t>
            </w:r>
          </w:p>
          <w:p w:rsidR="006E7A3A" w:rsidRDefault="00BA5EC1">
            <w:pPr>
              <w:pStyle w:val="ConsPlusNormal0"/>
              <w:ind w:firstLine="283"/>
              <w:jc w:val="both"/>
            </w:pPr>
            <w:r>
              <w:t>выполнять требования безопасности при проведении ремонтных работ.</w:t>
            </w:r>
          </w:p>
          <w:p w:rsidR="006E7A3A" w:rsidRDefault="00BA5EC1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6E7A3A" w:rsidRDefault="00BA5EC1">
            <w:pPr>
              <w:pStyle w:val="ConsPlusNormal0"/>
              <w:ind w:firstLine="283"/>
              <w:jc w:val="both"/>
            </w:pPr>
            <w:r>
              <w:t>проведении технических измерений соответствующим инструментом и приборами;</w:t>
            </w:r>
          </w:p>
          <w:p w:rsidR="006E7A3A" w:rsidRDefault="00BA5EC1">
            <w:pPr>
              <w:pStyle w:val="ConsPlusNormal0"/>
              <w:ind w:firstLine="283"/>
              <w:jc w:val="both"/>
            </w:pPr>
            <w:r>
              <w:t>выполнении ремонта агрегатов, узлов и механизмов автомобиля и двигателя;</w:t>
            </w:r>
          </w:p>
          <w:p w:rsidR="006E7A3A" w:rsidRDefault="00BA5EC1">
            <w:pPr>
              <w:pStyle w:val="ConsPlusNormal0"/>
              <w:ind w:firstLine="283"/>
              <w:jc w:val="both"/>
            </w:pPr>
            <w:r>
              <w:t>снятии и установке агрегатов, узлов и деталей автомобиля;</w:t>
            </w:r>
          </w:p>
          <w:p w:rsidR="006E7A3A" w:rsidRDefault="00BA5EC1">
            <w:pPr>
              <w:pStyle w:val="ConsPlusNormal0"/>
              <w:ind w:firstLine="283"/>
              <w:jc w:val="both"/>
            </w:pPr>
            <w:r>
              <w:t>использовании технологического оборудования.</w:t>
            </w:r>
          </w:p>
        </w:tc>
      </w:tr>
    </w:tbl>
    <w:p w:rsidR="006E7A3A" w:rsidRDefault="006E7A3A">
      <w:pPr>
        <w:pStyle w:val="ConsPlusNormal0"/>
        <w:jc w:val="both"/>
      </w:pPr>
    </w:p>
    <w:p w:rsidR="006E7A3A" w:rsidRDefault="006E7A3A">
      <w:pPr>
        <w:pStyle w:val="ConsPlusNormal0"/>
        <w:jc w:val="both"/>
      </w:pPr>
    </w:p>
    <w:p w:rsidR="006E7A3A" w:rsidRDefault="006E7A3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E7A3A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EC1" w:rsidRDefault="00BA5EC1">
      <w:r>
        <w:separator/>
      </w:r>
    </w:p>
  </w:endnote>
  <w:endnote w:type="continuationSeparator" w:id="0">
    <w:p w:rsidR="00BA5EC1" w:rsidRDefault="00BA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3A" w:rsidRDefault="006E7A3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6E7A3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E7A3A" w:rsidRDefault="00BA5EC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E7A3A" w:rsidRDefault="00BA5EC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E7A3A" w:rsidRDefault="00BA5EC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6E7A3A" w:rsidRDefault="00BA5EC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3A" w:rsidRDefault="006E7A3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6E7A3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E7A3A" w:rsidRDefault="00BA5EC1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E7A3A" w:rsidRDefault="00BA5EC1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E7A3A" w:rsidRDefault="00BA5EC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6E7A3A" w:rsidRDefault="00BA5EC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EC1" w:rsidRDefault="00BA5EC1">
      <w:r>
        <w:separator/>
      </w:r>
    </w:p>
  </w:footnote>
  <w:footnote w:type="continuationSeparator" w:id="0">
    <w:p w:rsidR="00BA5EC1" w:rsidRDefault="00BA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787"/>
      <w:gridCol w:w="4929"/>
    </w:tblGrid>
    <w:tr w:rsidR="006E7A3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E7A3A" w:rsidRDefault="00BA5EC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1581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6E7A3A" w:rsidRDefault="00BA5EC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6E7A3A" w:rsidRDefault="006E7A3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E7A3A" w:rsidRDefault="006E7A3A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6E7A3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E7A3A" w:rsidRDefault="00BA5EC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1581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</w:t>
          </w:r>
          <w:r>
            <w:rPr>
              <w:rFonts w:ascii="Tahoma" w:hAnsi="Tahoma" w:cs="Tahoma"/>
              <w:sz w:val="16"/>
              <w:szCs w:val="16"/>
            </w:rPr>
            <w:t xml:space="preserve">государственного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6E7A3A" w:rsidRDefault="00BA5EC1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6E7A3A" w:rsidRDefault="006E7A3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E7A3A" w:rsidRDefault="006E7A3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3A"/>
    <w:rsid w:val="006E7A3A"/>
    <w:rsid w:val="007F3632"/>
    <w:rsid w:val="00BA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C1CF1-65CE-4BEC-B716-018398A8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709E580B916594708EE7BBFE067EE86FDC05A2890B17806F75AD53A35EAB5EA8173751F578F29097EA4B79D388CE90999994214703C663F0MEQ4M" TargetMode="External"/><Relationship Id="rId18" Type="http://schemas.openxmlformats.org/officeDocument/2006/relationships/hyperlink" Target="consultantplus://offline/ref=709E580B916594708EE7BBFE067EE86FDB00AE870D19806F75AD53A35EAB5EA8173751F578F79697E04B79D388CE90999994214703C663F0MEQ4M" TargetMode="External"/><Relationship Id="rId26" Type="http://schemas.openxmlformats.org/officeDocument/2006/relationships/hyperlink" Target="consultantplus://offline/ref=709E580B916594708EE7BBFE067EE86FDB00AE870D19806F75AD53A35EAB5EA8173751F578F79693E34B79D388CE90999994214703C663F0MEQ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9E580B916594708EE7BBFE067EE86FDC05A2890B17806F75AD53A35EAB5EA8173751F578F29096E04B79D388CE90999994214703C663F0MEQ4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709E580B916594708EE7BBFE067EE86FDE05A0810E10806F75AD53A35EAB5EA8173751F578F29697E44B79D388CE90999994214703C663F0MEQ4M" TargetMode="External"/><Relationship Id="rId17" Type="http://schemas.openxmlformats.org/officeDocument/2006/relationships/hyperlink" Target="consultantplus://offline/ref=709E580B916594708EE7BBFE067EE86FDB01A5850C16806F75AD53A35EAB5EA8173751F578F29491EA4B79D388CE90999994214703C663F0MEQ4M" TargetMode="External"/><Relationship Id="rId25" Type="http://schemas.openxmlformats.org/officeDocument/2006/relationships/hyperlink" Target="consultantplus://offline/ref=709E580B916594708EE7BBFE067EE86FDB01A5850C16806F75AD53A35EAB5EA8053709F979F48894E15E2F82CEM9Q9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9E580B916594708EE7BBFE067EE86FDC05A2890B17806F75AD53A35EAB5EA8173751F578F29096E34B79D388CE90999994214703C663F0MEQ4M" TargetMode="External"/><Relationship Id="rId20" Type="http://schemas.openxmlformats.org/officeDocument/2006/relationships/hyperlink" Target="consultantplus://offline/ref=709E580B916594708EE7BBFE067EE86FDC05A2890B17806F75AD53A35EAB5EA8173751F578F29096E24B79D388CE90999994214703C663F0MEQ4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09E580B916594708EE7BBFE067EE86FDD0AA1870E18806F75AD53A35EAB5EA8173751F578F29691E14B79D388CE90999994214703C663F0MEQ4M" TargetMode="External"/><Relationship Id="rId24" Type="http://schemas.openxmlformats.org/officeDocument/2006/relationships/hyperlink" Target="consultantplus://offline/ref=709E580B916594708EE7BBFE067EE86FDB00AE870D19806F75AD53A35EAB5EA8173751F578F79691EA4B79D388CE90999994214703C663F0MEQ4M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09E580B916594708EE7BBFE067EE86FDD03A2860D10806F75AD53A35EAB5EA8053709F979F48894E15E2F82CEM9Q9M" TargetMode="External"/><Relationship Id="rId23" Type="http://schemas.openxmlformats.org/officeDocument/2006/relationships/hyperlink" Target="consultantplus://offline/ref=709E580B916594708EE7BBFE067EE86FDB00AE870D19806F75AD53A35EAB5EA8173751F578F79691E44B79D388CE90999994214703C663F0MEQ4M" TargetMode="External"/><Relationship Id="rId28" Type="http://schemas.openxmlformats.org/officeDocument/2006/relationships/hyperlink" Target="consultantplus://offline/ref=709E580B916594708EE7BBFE067EE86FDE05AF830D17806F75AD53A35EAB5EA8173751F578F29695EA4B79D388CE90999994214703C663F0MEQ4M" TargetMode="External"/><Relationship Id="rId10" Type="http://schemas.openxmlformats.org/officeDocument/2006/relationships/hyperlink" Target="consultantplus://offline/ref=709E580B916594708EE7BBFE067EE86FDB00AE870D19806F75AD53A35EAB5EA8173751F578F79697E14B79D388CE90999994214703C663F0MEQ4M" TargetMode="External"/><Relationship Id="rId19" Type="http://schemas.openxmlformats.org/officeDocument/2006/relationships/hyperlink" Target="consultantplus://offline/ref=709E580B916594708EE7BBFE067EE86FDE0BA6800819806F75AD53A35EAB5EA8173751F578F29694E04B79D388CE90999994214703C663F0MEQ4M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9E580B916594708EE7BBFE067EE86FDC05A2890B17806F75AD53A35EAB5EA8173751F578F29097EA4B79D388CE90999994214703C663F0MEQ4M" TargetMode="External"/><Relationship Id="rId14" Type="http://schemas.openxmlformats.org/officeDocument/2006/relationships/hyperlink" Target="consultantplus://offline/ref=709E580B916594708EE7BBFE067EE86FDB00AE870D19806F75AD53A35EAB5EA8173751F578F79697E14B79D388CE90999994214703C663F0MEQ4M" TargetMode="External"/><Relationship Id="rId22" Type="http://schemas.openxmlformats.org/officeDocument/2006/relationships/hyperlink" Target="consultantplus://offline/ref=709E580B916594708EE7BBFE067EE86FDB00AE870D19806F75AD53A35EAB5EA8173751F578F79696E34B79D388CE90999994214703C663F0MEQ4M" TargetMode="External"/><Relationship Id="rId27" Type="http://schemas.openxmlformats.org/officeDocument/2006/relationships/hyperlink" Target="consultantplus://offline/ref=709E580B916594708EE7BBFE067EE86FDB01A7890718806F75AD53A35EAB5EA8053709F979F48894E15E2F82CEM9Q9M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6323</Words>
  <Characters>36042</Characters>
  <Application>Microsoft Office Word</Application>
  <DocSecurity>0</DocSecurity>
  <Lines>300</Lines>
  <Paragraphs>84</Paragraphs>
  <ScaleCrop>false</ScaleCrop>
  <Company>КонсультантПлюс Версия 4022.00.55</Company>
  <LinksUpToDate>false</LinksUpToDate>
  <CharactersWithSpaces>42281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1581
(ред. от 01.09.2022)
"Об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автомобилей"
(Зарегистрировано в Минюсте России 20.12.2016 N 44800)</dc:title>
  <dc:creator>User</dc:creator>
  <cp:lastModifiedBy>Pavel D</cp:lastModifiedBy>
  <cp:revision>2</cp:revision>
  <cp:lastPrinted>2023-05-18T10:12:00Z</cp:lastPrinted>
  <dcterms:created xsi:type="dcterms:W3CDTF">2023-05-18T10:13:00Z</dcterms:created>
  <dcterms:modified xsi:type="dcterms:W3CDTF">2023-05-18T10:13:00Z</dcterms:modified>
</cp:coreProperties>
</file>